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6D" w:rsidRDefault="0083696D" w:rsidP="009F58A7">
      <w:pPr>
        <w:keepNext/>
        <w:keepLines/>
        <w:tabs>
          <w:tab w:val="left" w:pos="0"/>
          <w:tab w:val="left" w:pos="993"/>
        </w:tabs>
        <w:rPr>
          <w:b/>
          <w:i/>
        </w:rPr>
      </w:pPr>
      <w:bookmarkStart w:id="0" w:name="_GoBack"/>
      <w:r>
        <w:rPr>
          <w:b/>
          <w:i/>
          <w:noProof/>
          <w:lang w:eastAsia="ru-RU"/>
        </w:rPr>
        <w:drawing>
          <wp:inline distT="0" distB="0" distL="0" distR="0">
            <wp:extent cx="6076950" cy="860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фликте интерес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6D" w:rsidRDefault="0083696D" w:rsidP="009F58A7">
      <w:pPr>
        <w:keepNext/>
        <w:keepLines/>
        <w:tabs>
          <w:tab w:val="left" w:pos="0"/>
          <w:tab w:val="left" w:pos="993"/>
        </w:tabs>
        <w:rPr>
          <w:b/>
          <w:i/>
        </w:rPr>
      </w:pPr>
    </w:p>
    <w:p w:rsidR="0083696D" w:rsidRDefault="0083696D" w:rsidP="009F58A7">
      <w:pPr>
        <w:keepNext/>
        <w:keepLines/>
        <w:tabs>
          <w:tab w:val="left" w:pos="0"/>
          <w:tab w:val="left" w:pos="993"/>
        </w:tabs>
        <w:rPr>
          <w:b/>
          <w:i/>
        </w:rPr>
      </w:pPr>
    </w:p>
    <w:p w:rsidR="0083696D" w:rsidRDefault="0083696D" w:rsidP="009F58A7">
      <w:pPr>
        <w:keepNext/>
        <w:keepLines/>
        <w:tabs>
          <w:tab w:val="left" w:pos="0"/>
          <w:tab w:val="left" w:pos="993"/>
        </w:tabs>
        <w:rPr>
          <w:b/>
          <w:i/>
        </w:rPr>
      </w:pPr>
    </w:p>
    <w:p w:rsidR="009F58A7" w:rsidRDefault="009F58A7" w:rsidP="009F58A7">
      <w:pPr>
        <w:keepNext/>
        <w:keepLines/>
        <w:tabs>
          <w:tab w:val="left" w:pos="0"/>
          <w:tab w:val="left" w:pos="993"/>
        </w:tabs>
        <w:rPr>
          <w:b/>
          <w:i/>
        </w:rPr>
      </w:pPr>
    </w:p>
    <w:p w:rsidR="001C5CF9" w:rsidRDefault="009F58A7" w:rsidP="009F58A7">
      <w:pPr>
        <w:keepNext/>
        <w:keepLines/>
        <w:tabs>
          <w:tab w:val="left" w:pos="0"/>
          <w:tab w:val="left" w:pos="993"/>
          <w:tab w:val="left" w:pos="7737"/>
        </w:tabs>
        <w:rPr>
          <w:b/>
          <w:i/>
          <w:sz w:val="28"/>
          <w:szCs w:val="28"/>
        </w:rPr>
      </w:pPr>
      <w:r w:rsidRPr="009F58A7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</w:t>
      </w:r>
      <w:r w:rsidRPr="009F58A7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     </w:t>
      </w:r>
      <w:r w:rsidRPr="009F58A7">
        <w:rPr>
          <w:b/>
          <w:i/>
          <w:sz w:val="28"/>
          <w:szCs w:val="28"/>
        </w:rPr>
        <w:t xml:space="preserve">  </w:t>
      </w:r>
    </w:p>
    <w:p w:rsidR="001C5CF9" w:rsidRDefault="001C5CF9" w:rsidP="009F58A7">
      <w:pPr>
        <w:keepNext/>
        <w:keepLines/>
        <w:tabs>
          <w:tab w:val="left" w:pos="0"/>
          <w:tab w:val="left" w:pos="993"/>
          <w:tab w:val="left" w:pos="7737"/>
        </w:tabs>
        <w:rPr>
          <w:b/>
          <w:i/>
          <w:sz w:val="28"/>
          <w:szCs w:val="28"/>
        </w:rPr>
      </w:pPr>
    </w:p>
    <w:p w:rsidR="001C5CF9" w:rsidRDefault="001C5CF9">
      <w:pPr>
        <w:pStyle w:val="a3"/>
        <w:spacing w:before="1"/>
        <w:ind w:left="0" w:right="0" w:firstLine="0"/>
        <w:jc w:val="left"/>
        <w:rPr>
          <w:sz w:val="29"/>
        </w:rPr>
      </w:pPr>
    </w:p>
    <w:p w:rsidR="0095329B" w:rsidRDefault="001C5CF9">
      <w:pPr>
        <w:pStyle w:val="11"/>
        <w:numPr>
          <w:ilvl w:val="0"/>
          <w:numId w:val="3"/>
        </w:numPr>
        <w:tabs>
          <w:tab w:val="left" w:pos="3300"/>
        </w:tabs>
        <w:spacing w:before="89"/>
        <w:ind w:hanging="359"/>
        <w:jc w:val="both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95329B" w:rsidRDefault="001C5CF9">
      <w:pPr>
        <w:pStyle w:val="a4"/>
        <w:numPr>
          <w:ilvl w:val="1"/>
          <w:numId w:val="2"/>
        </w:numPr>
        <w:tabs>
          <w:tab w:val="left" w:pos="1379"/>
        </w:tabs>
        <w:spacing w:before="163" w:line="276" w:lineRule="auto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Настоящее Положение о конфликте интересов в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 Российской Федерации, Закона о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9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 нравственных принципах и нормах российского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  <w:proofErr w:type="gramEnd"/>
    </w:p>
    <w:p w:rsidR="0095329B" w:rsidRDefault="001C5CF9">
      <w:pPr>
        <w:pStyle w:val="a4"/>
        <w:numPr>
          <w:ilvl w:val="1"/>
          <w:numId w:val="2"/>
        </w:numPr>
        <w:tabs>
          <w:tab w:val="left" w:pos="1379"/>
        </w:tabs>
        <w:spacing w:line="276" w:lineRule="auto"/>
        <w:ind w:right="106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95329B" w:rsidRDefault="001C5CF9">
      <w:pPr>
        <w:pStyle w:val="a4"/>
        <w:numPr>
          <w:ilvl w:val="1"/>
          <w:numId w:val="2"/>
        </w:numPr>
        <w:tabs>
          <w:tab w:val="left" w:pos="1379"/>
        </w:tabs>
        <w:spacing w:before="1" w:line="276" w:lineRule="auto"/>
        <w:ind w:right="104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95329B" w:rsidRDefault="001C5CF9">
      <w:pPr>
        <w:pStyle w:val="a4"/>
        <w:numPr>
          <w:ilvl w:val="1"/>
          <w:numId w:val="2"/>
        </w:numPr>
        <w:tabs>
          <w:tab w:val="left" w:pos="1379"/>
        </w:tabs>
        <w:spacing w:before="1" w:line="276" w:lineRule="auto"/>
        <w:ind w:firstLine="707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предполагает полное и своевременное выявление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95329B" w:rsidRDefault="0095329B">
      <w:pPr>
        <w:pStyle w:val="a3"/>
        <w:spacing w:before="7"/>
        <w:ind w:left="0" w:right="0" w:firstLine="0"/>
        <w:jc w:val="left"/>
        <w:rPr>
          <w:sz w:val="31"/>
        </w:rPr>
      </w:pPr>
    </w:p>
    <w:p w:rsidR="0095329B" w:rsidRDefault="001C5CF9">
      <w:pPr>
        <w:pStyle w:val="11"/>
        <w:numPr>
          <w:ilvl w:val="0"/>
          <w:numId w:val="3"/>
        </w:numPr>
        <w:tabs>
          <w:tab w:val="left" w:pos="1847"/>
        </w:tabs>
        <w:spacing w:before="1"/>
        <w:ind w:left="1846"/>
        <w:jc w:val="left"/>
      </w:pPr>
      <w:r>
        <w:t>Меры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предотвращению</w:t>
      </w:r>
      <w:r>
        <w:rPr>
          <w:spacing w:val="-7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95329B" w:rsidRDefault="001C5CF9">
      <w:pPr>
        <w:pStyle w:val="a3"/>
        <w:spacing w:before="162" w:line="276" w:lineRule="auto"/>
        <w:ind w:right="112"/>
      </w:pPr>
      <w:r>
        <w:t>2.1.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являются: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67" w:line="276" w:lineRule="auto"/>
        <w:ind w:right="112" w:firstLine="707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отчетность;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распределение полномочий приказом о распределении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1" w:line="276" w:lineRule="auto"/>
        <w:ind w:right="114" w:firstLine="707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чтобы исключить конфликт интересов и условия его возникновения,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совершения правонарушений и преступлений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r>
        <w:rPr>
          <w:sz w:val="28"/>
        </w:rPr>
        <w:lastRenderedPageBreak/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ответственным и масштабным вопросам, с использованием всей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 в организации информации, в том числе данных бухгалтерской,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1" w:line="276" w:lineRule="auto"/>
        <w:ind w:firstLine="707"/>
        <w:rPr>
          <w:sz w:val="28"/>
        </w:rPr>
      </w:pPr>
      <w:proofErr w:type="gramStart"/>
      <w:r>
        <w:rPr>
          <w:sz w:val="28"/>
        </w:rPr>
        <w:t>исключение действий, которые приведут к возникновению 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интересов:</w:t>
      </w:r>
      <w:r>
        <w:rPr>
          <w:spacing w:val="39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9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сделках,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4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33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их семей 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или 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интересы;</w:t>
      </w:r>
      <w:proofErr w:type="gramEnd"/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представление гражданами при приеме на должности,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должностей МУДО ДЮСШ №4 с высоким риском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интересов);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 в Перечень должностей МУДО ДЮСШ №4</w:t>
      </w:r>
      <w:r>
        <w:rPr>
          <w:spacing w:val="1"/>
          <w:sz w:val="28"/>
        </w:rPr>
        <w:t xml:space="preserve"> </w:t>
      </w:r>
      <w:r>
        <w:rPr>
          <w:sz w:val="28"/>
        </w:rPr>
        <w:t>с высоким 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1" w:line="276" w:lineRule="auto"/>
        <w:ind w:right="106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83696D" w:rsidRDefault="0083696D" w:rsidP="0083696D">
      <w:pPr>
        <w:pStyle w:val="a3"/>
        <w:spacing w:before="8"/>
        <w:ind w:left="0" w:right="0" w:firstLine="0"/>
        <w:jc w:val="left"/>
        <w:rPr>
          <w:sz w:val="31"/>
        </w:rPr>
      </w:pPr>
    </w:p>
    <w:p w:rsidR="0083696D" w:rsidRDefault="0083696D" w:rsidP="0083696D">
      <w:pPr>
        <w:pStyle w:val="11"/>
        <w:numPr>
          <w:ilvl w:val="0"/>
          <w:numId w:val="3"/>
        </w:numPr>
        <w:tabs>
          <w:tab w:val="left" w:pos="4137"/>
        </w:tabs>
        <w:ind w:left="4137"/>
        <w:jc w:val="left"/>
      </w:pPr>
      <w:r>
        <w:t>Обязанности</w:t>
      </w:r>
    </w:p>
    <w:p w:rsidR="0083696D" w:rsidRDefault="0083696D" w:rsidP="0083696D">
      <w:pPr>
        <w:spacing w:before="48" w:line="276" w:lineRule="auto"/>
        <w:ind w:left="2262" w:right="1905" w:firstLine="93"/>
        <w:rPr>
          <w:b/>
          <w:sz w:val="28"/>
        </w:rPr>
      </w:pPr>
      <w:r>
        <w:rPr>
          <w:b/>
          <w:sz w:val="28"/>
        </w:rPr>
        <w:t>руководителя организации и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предотвращению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интересов</w:t>
      </w:r>
    </w:p>
    <w:p w:rsidR="0083696D" w:rsidRPr="0083696D" w:rsidRDefault="0083696D" w:rsidP="0083696D">
      <w:pPr>
        <w:pStyle w:val="a4"/>
        <w:numPr>
          <w:ilvl w:val="1"/>
          <w:numId w:val="3"/>
        </w:numPr>
        <w:tabs>
          <w:tab w:val="left" w:pos="1379"/>
          <w:tab w:val="left" w:pos="1795"/>
          <w:tab w:val="left" w:pos="2709"/>
          <w:tab w:val="left" w:pos="4916"/>
          <w:tab w:val="left" w:pos="6400"/>
          <w:tab w:val="left" w:pos="7845"/>
        </w:tabs>
        <w:spacing w:before="117" w:line="276" w:lineRule="auto"/>
        <w:ind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целях</w:t>
      </w:r>
      <w:r>
        <w:rPr>
          <w:sz w:val="28"/>
        </w:rPr>
        <w:tab/>
        <w:t>предотвращения</w:t>
      </w:r>
      <w:r>
        <w:rPr>
          <w:sz w:val="28"/>
        </w:rPr>
        <w:tab/>
        <w:t>конфликта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pacing w:val="-3"/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работники обязаны: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67" w:line="278" w:lineRule="auto"/>
        <w:ind w:right="109" w:firstLine="707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 организации, локальных нормативных актов организации,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при принятии решений по кадровым, 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 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ими трудовых обязанностей;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 или о возможности его возникновения, как только 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сделок;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негативной информации об организации в средствах массовой информации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 в соответствии с Кодексом этики и служебного поведения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обеспечивать сохранность денежных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3696D" w:rsidRP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8"/>
        </w:rPr>
        <w:sectPr w:rsidR="0083696D" w:rsidRPr="0083696D" w:rsidSect="0083696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83696D" w:rsidRDefault="0083696D" w:rsidP="0083696D">
      <w:pPr>
        <w:spacing w:line="276" w:lineRule="auto"/>
        <w:sectPr w:rsidR="0083696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3696D" w:rsidRPr="0083696D" w:rsidRDefault="0083696D" w:rsidP="0083696D">
      <w:pPr>
        <w:tabs>
          <w:tab w:val="left" w:pos="1022"/>
        </w:tabs>
        <w:spacing w:before="67" w:line="276" w:lineRule="auto"/>
        <w:ind w:right="112"/>
        <w:rPr>
          <w:sz w:val="28"/>
        </w:rPr>
      </w:pPr>
    </w:p>
    <w:p w:rsidR="0083696D" w:rsidRDefault="0083696D" w:rsidP="0083696D">
      <w:pPr>
        <w:pStyle w:val="11"/>
        <w:numPr>
          <w:ilvl w:val="0"/>
          <w:numId w:val="3"/>
        </w:numPr>
        <w:tabs>
          <w:tab w:val="left" w:pos="3302"/>
        </w:tabs>
        <w:spacing w:before="72"/>
        <w:ind w:left="3301"/>
        <w:jc w:val="both"/>
      </w:pPr>
      <w:r>
        <w:t>Порядок</w:t>
      </w:r>
      <w:r>
        <w:rPr>
          <w:spacing w:val="-9"/>
        </w:rPr>
        <w:t xml:space="preserve"> </w:t>
      </w:r>
      <w:r>
        <w:t>предотвращения</w:t>
      </w:r>
    </w:p>
    <w:p w:rsidR="0083696D" w:rsidRDefault="0083696D" w:rsidP="0083696D">
      <w:pPr>
        <w:spacing w:before="50"/>
        <w:ind w:left="2245"/>
        <w:jc w:val="both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урегулирования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интересов</w:t>
      </w:r>
    </w:p>
    <w:p w:rsidR="0083696D" w:rsidRDefault="0083696D" w:rsidP="0083696D">
      <w:pPr>
        <w:pStyle w:val="a4"/>
        <w:numPr>
          <w:ilvl w:val="1"/>
          <w:numId w:val="3"/>
        </w:numPr>
        <w:tabs>
          <w:tab w:val="left" w:pos="1379"/>
        </w:tabs>
        <w:spacing w:before="163" w:line="276" w:lineRule="auto"/>
        <w:ind w:right="106" w:firstLine="707"/>
        <w:jc w:val="both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83696D" w:rsidRDefault="0083696D" w:rsidP="0083696D">
      <w:pPr>
        <w:pStyle w:val="a4"/>
        <w:numPr>
          <w:ilvl w:val="1"/>
          <w:numId w:val="3"/>
        </w:numPr>
        <w:tabs>
          <w:tab w:val="left" w:pos="1379"/>
        </w:tabs>
        <w:spacing w:before="1" w:line="276" w:lineRule="auto"/>
        <w:ind w:right="105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 за реализацию Антикоррупционной политики,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 сторон и сути, и до получения рекомендаций избегать любых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действий, которые могут помешать принятию объективных и честных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конфликта.</w:t>
      </w:r>
    </w:p>
    <w:p w:rsidR="0083696D" w:rsidRDefault="0083696D" w:rsidP="0083696D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right="112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83696D" w:rsidRDefault="0083696D" w:rsidP="0083696D">
      <w:pPr>
        <w:pStyle w:val="a4"/>
        <w:numPr>
          <w:ilvl w:val="1"/>
          <w:numId w:val="3"/>
        </w:numPr>
        <w:tabs>
          <w:tab w:val="left" w:pos="1518"/>
        </w:tabs>
        <w:spacing w:line="278" w:lineRule="auto"/>
        <w:ind w:right="109" w:firstLine="707"/>
        <w:jc w:val="both"/>
        <w:rPr>
          <w:sz w:val="28"/>
        </w:rPr>
      </w:pPr>
      <w:r>
        <w:rPr>
          <w:sz w:val="28"/>
        </w:rPr>
        <w:lastRenderedPageBreak/>
        <w:t>Предотвращение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 xml:space="preserve">добровольном </w:t>
      </w: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 xml:space="preserve"> работника или его отстранение (постоянное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 оказаться под влиянием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ind w:left="1021" w:right="0"/>
        <w:rPr>
          <w:sz w:val="28"/>
        </w:rPr>
      </w:pPr>
      <w:proofErr w:type="gramStart"/>
      <w:r>
        <w:rPr>
          <w:sz w:val="28"/>
        </w:rPr>
        <w:t>пересмотре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43" w:line="276" w:lineRule="auto"/>
        <w:ind w:right="112" w:firstLine="707"/>
        <w:jc w:val="left"/>
        <w:rPr>
          <w:sz w:val="28"/>
        </w:rPr>
      </w:pPr>
      <w:r>
        <w:rPr>
          <w:sz w:val="28"/>
        </w:rPr>
        <w:t>временном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отстранении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62"/>
          <w:sz w:val="28"/>
        </w:rPr>
        <w:t xml:space="preserve"> </w:t>
      </w:r>
      <w:r>
        <w:rPr>
          <w:sz w:val="28"/>
        </w:rPr>
        <w:t>если</w:t>
      </w:r>
      <w:r>
        <w:rPr>
          <w:spacing w:val="60"/>
          <w:sz w:val="28"/>
        </w:rPr>
        <w:t xml:space="preserve"> </w:t>
      </w:r>
      <w:r>
        <w:rPr>
          <w:sz w:val="28"/>
        </w:rPr>
        <w:t>его</w:t>
      </w:r>
      <w:r>
        <w:rPr>
          <w:spacing w:val="6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8" w:lineRule="auto"/>
        <w:ind w:right="112" w:firstLine="707"/>
        <w:jc w:val="left"/>
        <w:rPr>
          <w:sz w:val="28"/>
        </w:rPr>
      </w:pPr>
      <w:proofErr w:type="gramStart"/>
      <w:r>
        <w:rPr>
          <w:sz w:val="28"/>
        </w:rPr>
        <w:t>переводе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21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jc w:val="left"/>
        <w:rPr>
          <w:sz w:val="28"/>
        </w:rPr>
      </w:pPr>
      <w:r>
        <w:rPr>
          <w:sz w:val="28"/>
        </w:rPr>
        <w:t>передаче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6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28"/>
          <w:sz w:val="28"/>
        </w:rPr>
        <w:t xml:space="preserve"> </w:t>
      </w:r>
      <w:r>
        <w:rPr>
          <w:sz w:val="28"/>
        </w:rPr>
        <w:t>ему</w:t>
      </w:r>
      <w:r>
        <w:rPr>
          <w:spacing w:val="25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8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  <w:tab w:val="left" w:pos="2021"/>
          <w:tab w:val="left" w:pos="3493"/>
          <w:tab w:val="left" w:pos="4004"/>
          <w:tab w:val="left" w:pos="5025"/>
          <w:tab w:val="left" w:pos="6244"/>
          <w:tab w:val="left" w:pos="7632"/>
        </w:tabs>
        <w:spacing w:line="278" w:lineRule="auto"/>
        <w:ind w:right="111" w:firstLine="707"/>
        <w:jc w:val="left"/>
        <w:rPr>
          <w:sz w:val="28"/>
        </w:rPr>
      </w:pP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своего</w:t>
      </w:r>
      <w:r>
        <w:rPr>
          <w:sz w:val="28"/>
        </w:rPr>
        <w:tab/>
        <w:t>личного</w:t>
      </w:r>
      <w:r>
        <w:rPr>
          <w:sz w:val="28"/>
        </w:rPr>
        <w:tab/>
        <w:t>интереса,</w:t>
      </w:r>
      <w:r>
        <w:rPr>
          <w:sz w:val="28"/>
        </w:rPr>
        <w:tab/>
      </w:r>
      <w:r>
        <w:rPr>
          <w:spacing w:val="-2"/>
          <w:sz w:val="28"/>
        </w:rPr>
        <w:t>порождающего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с интересами организации;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line="317" w:lineRule="exact"/>
        <w:ind w:left="1021" w:right="0"/>
        <w:rPr>
          <w:sz w:val="28"/>
        </w:rPr>
      </w:pPr>
      <w:proofErr w:type="gramStart"/>
      <w:r>
        <w:rPr>
          <w:sz w:val="28"/>
        </w:rPr>
        <w:t>увольнении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83696D" w:rsidRDefault="0083696D" w:rsidP="0083696D">
      <w:pPr>
        <w:pStyle w:val="a4"/>
        <w:numPr>
          <w:ilvl w:val="0"/>
          <w:numId w:val="1"/>
        </w:numPr>
        <w:tabs>
          <w:tab w:val="left" w:pos="1022"/>
        </w:tabs>
        <w:spacing w:before="40" w:line="276" w:lineRule="auto"/>
        <w:ind w:right="106" w:firstLine="707"/>
        <w:rPr>
          <w:sz w:val="28"/>
        </w:rPr>
      </w:pPr>
      <w:proofErr w:type="gramStart"/>
      <w:r>
        <w:rPr>
          <w:sz w:val="28"/>
        </w:rPr>
        <w:t>увольнении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83696D" w:rsidRDefault="0083696D" w:rsidP="0083696D">
      <w:pPr>
        <w:spacing w:line="276" w:lineRule="auto"/>
        <w:jc w:val="both"/>
        <w:rPr>
          <w:sz w:val="28"/>
        </w:rPr>
        <w:sectPr w:rsidR="0083696D" w:rsidSect="0083696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3696D" w:rsidRPr="0083696D" w:rsidRDefault="0083696D" w:rsidP="0083696D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944"/>
          <w:tab w:val="left" w:pos="4421"/>
          <w:tab w:val="left" w:pos="6056"/>
          <w:tab w:val="left" w:pos="7646"/>
          <w:tab w:val="left" w:pos="9319"/>
        </w:tabs>
        <w:spacing w:before="67" w:line="278" w:lineRule="auto"/>
        <w:ind w:right="113" w:firstLine="707"/>
        <w:rPr>
          <w:sz w:val="28"/>
        </w:rPr>
        <w:sectPr w:rsidR="0083696D" w:rsidRPr="0083696D" w:rsidSect="0083696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lastRenderedPageBreak/>
        <w:t>Типовые</w:t>
      </w:r>
      <w:r>
        <w:rPr>
          <w:sz w:val="28"/>
        </w:rPr>
        <w:tab/>
        <w:t>ситуации</w:t>
      </w:r>
      <w:r>
        <w:rPr>
          <w:sz w:val="28"/>
        </w:rPr>
        <w:tab/>
        <w:t>конфликта</w:t>
      </w:r>
      <w:r>
        <w:rPr>
          <w:sz w:val="28"/>
        </w:rPr>
        <w:tab/>
        <w:t>интересов</w:t>
      </w:r>
      <w:r>
        <w:rPr>
          <w:sz w:val="28"/>
        </w:rPr>
        <w:tab/>
        <w:t>приведены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2 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bookmarkEnd w:id="0"/>
    <w:p w:rsidR="0095329B" w:rsidRPr="0083696D" w:rsidRDefault="0095329B" w:rsidP="0083696D">
      <w:pPr>
        <w:tabs>
          <w:tab w:val="left" w:pos="1022"/>
        </w:tabs>
        <w:spacing w:before="67" w:line="278" w:lineRule="auto"/>
        <w:ind w:right="109"/>
        <w:rPr>
          <w:sz w:val="28"/>
        </w:rPr>
      </w:pPr>
    </w:p>
    <w:sectPr w:rsidR="0095329B" w:rsidRPr="0083696D" w:rsidSect="0095329B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6D" w:rsidRDefault="0083696D" w:rsidP="0083696D">
      <w:r>
        <w:separator/>
      </w:r>
    </w:p>
  </w:endnote>
  <w:endnote w:type="continuationSeparator" w:id="0">
    <w:p w:rsidR="0083696D" w:rsidRDefault="0083696D" w:rsidP="0083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6D" w:rsidRDefault="0083696D" w:rsidP="0083696D">
      <w:r>
        <w:separator/>
      </w:r>
    </w:p>
  </w:footnote>
  <w:footnote w:type="continuationSeparator" w:id="0">
    <w:p w:rsidR="0083696D" w:rsidRDefault="0083696D" w:rsidP="0083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0BD"/>
    <w:multiLevelType w:val="multilevel"/>
    <w:tmpl w:val="2976F4E0"/>
    <w:lvl w:ilvl="0">
      <w:start w:val="1"/>
      <w:numFmt w:val="decimal"/>
      <w:lvlText w:val="%1."/>
      <w:lvlJc w:val="left"/>
      <w:pPr>
        <w:ind w:left="3299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69"/>
      </w:pPr>
      <w:rPr>
        <w:rFonts w:hint="default"/>
        <w:lang w:val="ru-RU" w:eastAsia="en-US" w:bidi="ar-SA"/>
      </w:rPr>
    </w:lvl>
  </w:abstractNum>
  <w:abstractNum w:abstractNumId="1">
    <w:nsid w:val="39A7060E"/>
    <w:multiLevelType w:val="multilevel"/>
    <w:tmpl w:val="E662F4B6"/>
    <w:lvl w:ilvl="0">
      <w:start w:val="1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2">
    <w:nsid w:val="554A4142"/>
    <w:multiLevelType w:val="hybridMultilevel"/>
    <w:tmpl w:val="A434DFE6"/>
    <w:lvl w:ilvl="0" w:tplc="21C8469A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6FB3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D610D2A8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F9D8603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B62AF57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5FF80DFE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0C94C4B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DEFCFA8A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270ECE3C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9B"/>
    <w:rsid w:val="001C5CF9"/>
    <w:rsid w:val="0083696D"/>
    <w:rsid w:val="0095329B"/>
    <w:rsid w:val="009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2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29B"/>
    <w:pPr>
      <w:ind w:left="102" w:right="110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5329B"/>
    <w:pPr>
      <w:ind w:left="1141" w:hanging="35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329B"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5329B"/>
  </w:style>
  <w:style w:type="paragraph" w:styleId="a5">
    <w:name w:val="header"/>
    <w:basedOn w:val="a"/>
    <w:link w:val="a6"/>
    <w:uiPriority w:val="99"/>
    <w:unhideWhenUsed/>
    <w:rsid w:val="00836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9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69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96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69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9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2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29B"/>
    <w:pPr>
      <w:ind w:left="102" w:right="110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5329B"/>
    <w:pPr>
      <w:ind w:left="1141" w:hanging="35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329B"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5329B"/>
  </w:style>
  <w:style w:type="paragraph" w:styleId="a5">
    <w:name w:val="header"/>
    <w:basedOn w:val="a"/>
    <w:link w:val="a6"/>
    <w:uiPriority w:val="99"/>
    <w:unhideWhenUsed/>
    <w:rsid w:val="00836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9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69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96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69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9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Эмир</cp:lastModifiedBy>
  <cp:revision>2</cp:revision>
  <cp:lastPrinted>2023-03-15T13:27:00Z</cp:lastPrinted>
  <dcterms:created xsi:type="dcterms:W3CDTF">2023-03-15T18:43:00Z</dcterms:created>
  <dcterms:modified xsi:type="dcterms:W3CDTF">2023-03-15T18:43:00Z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